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left"/>
        <w:rPr>
          <w:rFonts w:hint="eastAsia" w:ascii="仿宋" w:hAnsi="仿宋" w:eastAsia="仿宋" w:cs="Helvetica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Helvetica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Helvetica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Helvetica"/>
          <w:color w:val="auto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540" w:lineRule="atLeas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  <w:lang w:val="en-US" w:eastAsia="zh-CN"/>
        </w:rPr>
        <w:t>上半年自学考试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毕业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  <w:lang w:val="en-US" w:eastAsia="zh-CN"/>
        </w:rPr>
        <w:t>办理现场确认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地址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44"/>
          <w:szCs w:val="44"/>
        </w:rPr>
        <w:t>联系方式</w:t>
      </w:r>
    </w:p>
    <w:tbl>
      <w:tblPr>
        <w:tblStyle w:val="2"/>
        <w:tblW w:w="0" w:type="auto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4328"/>
        <w:gridCol w:w="1122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市南区教育和体育局招生考试中心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市南区观海一路27号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82867969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市北区招生考试管理中心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市北区洮南路93号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66751128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李沧区金水路1309号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87890004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西海岸新区招生考试办公室（东区）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西海岸新区紫金山路34号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86883586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西海岸新区招生考试办公室（西区）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西海岸新区双珠路1957号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（西海岸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新区教育发展研究中心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86178607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崂山区招生考试办公室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崂山区仙霞岭路18号政府大厦西塔楼530室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eastAsia="仿宋" w:cs="Arial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8899651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城阳区招生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城阳区明阳路202号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87866066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胶州市招生考试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胶州市福州南路232号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胶州市教育和体育局203室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82233855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即墨区教育和体育局招生考试科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即墨区二十八中北大门西100米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即墨区教育和体育局普通教育研究室一楼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81726300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平度市招生考试院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平度市北京路379号市民服务中心5号楼A区207室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88368332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莱西市招生考试中心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莱西市黄海路9号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88483778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山东省青岛卫生学校成教科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市南区福州南路66号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85978170</w:t>
            </w:r>
          </w:p>
        </w:tc>
      </w:tr>
    </w:tbl>
    <w:p>
      <w:pPr>
        <w:widowControl/>
        <w:shd w:val="clear" w:color="auto" w:fill="FFFFFF"/>
        <w:spacing w:line="540" w:lineRule="atLeast"/>
        <w:jc w:val="center"/>
        <w:rPr>
          <w:rFonts w:hint="eastAsia" w:ascii="方正小标宋简体" w:hAnsi="仿宋" w:eastAsia="方正小标宋简体" w:cs="Helvetica"/>
          <w:b/>
          <w:bCs/>
          <w:color w:val="auto"/>
          <w:spacing w:val="-2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800B7"/>
    <w:rsid w:val="1F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2021-05-13T05:52:00Z</dcterms:created>
  <dc:creator>DELL</dc:creator>
  <cp:lastModifiedBy>DELL</cp:lastModifiedBy>
  <dcterms:modified xsi:type="dcterms:W3CDTF">2021-05-13T05:52:59Z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